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ook w:val="04A0" w:firstRow="1" w:lastRow="0" w:firstColumn="1" w:lastColumn="0" w:noHBand="0" w:noVBand="1"/>
      </w:tblPr>
      <w:tblGrid>
        <w:gridCol w:w="7338"/>
        <w:gridCol w:w="2127"/>
      </w:tblGrid>
      <w:tr w:rsidR="002720FF" w:rsidRPr="002720FF" w14:paraId="480C15AD" w14:textId="77777777" w:rsidTr="002720FF">
        <w:tc>
          <w:tcPr>
            <w:tcW w:w="7338" w:type="dxa"/>
            <w:shd w:val="clear" w:color="auto" w:fill="auto"/>
          </w:tcPr>
          <w:p w14:paraId="64CBB89A" w14:textId="77777777" w:rsidR="002720FF" w:rsidRPr="002720FF" w:rsidRDefault="002720FF" w:rsidP="0027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720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Mathematisch-Naturwissenschaftliche Fakultät</w:t>
            </w:r>
          </w:p>
          <w:p w14:paraId="7675D4B1" w14:textId="77777777" w:rsidR="002720FF" w:rsidRPr="002720FF" w:rsidRDefault="002720FF" w:rsidP="0027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720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der Universität zu Köln</w:t>
            </w:r>
          </w:p>
          <w:p w14:paraId="216D87F5" w14:textId="77777777" w:rsidR="002720FF" w:rsidRPr="002720FF" w:rsidRDefault="002720FF" w:rsidP="0027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720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- Dekan -</w:t>
            </w:r>
          </w:p>
        </w:tc>
        <w:tc>
          <w:tcPr>
            <w:tcW w:w="2127" w:type="dxa"/>
            <w:shd w:val="clear" w:color="auto" w:fill="auto"/>
          </w:tcPr>
          <w:p w14:paraId="02058D03" w14:textId="77777777" w:rsidR="002720FF" w:rsidRPr="002720FF" w:rsidRDefault="002720FF" w:rsidP="002720F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2720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Albertus-Magnus-Platz</w:t>
            </w:r>
          </w:p>
          <w:p w14:paraId="29FF58C0" w14:textId="77777777" w:rsidR="002720FF" w:rsidRPr="002720FF" w:rsidRDefault="002720FF" w:rsidP="002720F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2720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50923 Köln (</w:t>
            </w:r>
            <w:proofErr w:type="spellStart"/>
            <w:r w:rsidRPr="002720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Lindenthal</w:t>
            </w:r>
            <w:proofErr w:type="spellEnd"/>
            <w:r w:rsidRPr="002720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)</w:t>
            </w:r>
          </w:p>
          <w:p w14:paraId="43FC7B1E" w14:textId="77777777" w:rsidR="002720FF" w:rsidRPr="002720FF" w:rsidRDefault="002720FF" w:rsidP="002720F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720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Tel. (0221) 470-4225 /-6555</w:t>
            </w:r>
          </w:p>
        </w:tc>
      </w:tr>
    </w:tbl>
    <w:p w14:paraId="12A85748" w14:textId="77777777" w:rsidR="002720FF" w:rsidRPr="002720FF" w:rsidRDefault="002720FF" w:rsidP="002720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F2918EE" w14:textId="77777777" w:rsidR="002720FF" w:rsidRPr="002720FF" w:rsidRDefault="002720FF" w:rsidP="002720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AE5002" w14:textId="77777777" w:rsidR="002720FF" w:rsidRPr="002720FF" w:rsidRDefault="002720FF" w:rsidP="002720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CD01B53" w14:textId="77777777" w:rsidR="00CA63A1" w:rsidRPr="002720FF" w:rsidRDefault="00CA63A1" w:rsidP="002720F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720FF">
        <w:rPr>
          <w:rFonts w:ascii="Arial" w:hAnsi="Arial" w:cs="Arial"/>
          <w:b/>
          <w:sz w:val="28"/>
          <w:szCs w:val="28"/>
          <w:lang w:val="en-US"/>
        </w:rPr>
        <w:t xml:space="preserve">Publishing </w:t>
      </w:r>
      <w:r w:rsidR="004322F7" w:rsidRPr="002720FF">
        <w:rPr>
          <w:rFonts w:ascii="Arial" w:hAnsi="Arial" w:cs="Arial"/>
          <w:b/>
          <w:sz w:val="28"/>
          <w:szCs w:val="28"/>
          <w:lang w:val="en-US"/>
        </w:rPr>
        <w:t xml:space="preserve">of </w:t>
      </w:r>
      <w:r w:rsidR="00247A5D" w:rsidRPr="002720FF">
        <w:rPr>
          <w:rFonts w:ascii="Arial" w:hAnsi="Arial" w:cs="Arial"/>
          <w:b/>
          <w:sz w:val="28"/>
          <w:szCs w:val="28"/>
          <w:lang w:val="en-US"/>
        </w:rPr>
        <w:t>a doctoral dissertation</w:t>
      </w:r>
    </w:p>
    <w:p w14:paraId="76B4EE81" w14:textId="045A7FCA" w:rsidR="00CA63A1" w:rsidRPr="002720FF" w:rsidRDefault="005667B1" w:rsidP="002720F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The following </w:t>
      </w:r>
      <w:r w:rsidR="00E0578C" w:rsidRPr="002720FF">
        <w:rPr>
          <w:rFonts w:ascii="Arial" w:hAnsi="Arial" w:cs="Arial"/>
          <w:sz w:val="24"/>
          <w:szCs w:val="24"/>
          <w:lang w:val="en-US"/>
        </w:rPr>
        <w:t xml:space="preserve">items </w:t>
      </w:r>
      <w:r w:rsidRPr="002720FF">
        <w:rPr>
          <w:rFonts w:ascii="Arial" w:hAnsi="Arial" w:cs="Arial"/>
          <w:sz w:val="24"/>
          <w:szCs w:val="24"/>
          <w:lang w:val="en-US"/>
        </w:rPr>
        <w:t xml:space="preserve">must be submitted to the </w:t>
      </w:r>
      <w:r w:rsidR="004322F7" w:rsidRPr="002720FF">
        <w:rPr>
          <w:rFonts w:ascii="Arial" w:hAnsi="Arial" w:cs="Arial"/>
          <w:sz w:val="24"/>
          <w:szCs w:val="24"/>
          <w:lang w:val="en-US"/>
        </w:rPr>
        <w:t>D</w:t>
      </w:r>
      <w:r w:rsidRPr="002720FF">
        <w:rPr>
          <w:rFonts w:ascii="Arial" w:hAnsi="Arial" w:cs="Arial"/>
          <w:sz w:val="24"/>
          <w:szCs w:val="24"/>
          <w:lang w:val="en-US"/>
        </w:rPr>
        <w:t>ean’s office no later than one year after the oral examination:</w:t>
      </w:r>
    </w:p>
    <w:p w14:paraId="162EC347" w14:textId="1FACD4D9" w:rsidR="005667B1" w:rsidRPr="002720FF" w:rsidRDefault="005667B1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>Two bound copies</w:t>
      </w:r>
      <w:r w:rsidR="00C7722D">
        <w:rPr>
          <w:rFonts w:ascii="Arial" w:hAnsi="Arial" w:cs="Arial"/>
          <w:sz w:val="24"/>
          <w:szCs w:val="24"/>
          <w:lang w:val="en-US"/>
        </w:rPr>
        <w:t xml:space="preserve"> (only 1 for chemists)</w:t>
      </w:r>
      <w:r w:rsidRPr="002720FF">
        <w:rPr>
          <w:rFonts w:ascii="Arial" w:hAnsi="Arial" w:cs="Arial"/>
          <w:sz w:val="24"/>
          <w:szCs w:val="24"/>
          <w:lang w:val="en-US"/>
        </w:rPr>
        <w:t>.</w:t>
      </w:r>
    </w:p>
    <w:p w14:paraId="1B062A60" w14:textId="1EE50E00" w:rsidR="005667B1" w:rsidRPr="002720FF" w:rsidRDefault="005667B1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1 CD/CD-ROM with the final version of the dissertation (if amendments </w:t>
      </w:r>
      <w:r w:rsidR="004322F7" w:rsidRPr="002720FF">
        <w:rPr>
          <w:rFonts w:ascii="Arial" w:hAnsi="Arial" w:cs="Arial"/>
          <w:sz w:val="24"/>
          <w:szCs w:val="24"/>
          <w:lang w:val="en-US"/>
        </w:rPr>
        <w:t xml:space="preserve">have been </w:t>
      </w:r>
      <w:r w:rsidRPr="002720FF">
        <w:rPr>
          <w:rFonts w:ascii="Arial" w:hAnsi="Arial" w:cs="Arial"/>
          <w:sz w:val="24"/>
          <w:szCs w:val="24"/>
          <w:lang w:val="en-US"/>
        </w:rPr>
        <w:t>made to the dissertation)</w:t>
      </w:r>
    </w:p>
    <w:p w14:paraId="56946576" w14:textId="5298B162" w:rsidR="005667B1" w:rsidRPr="002720FF" w:rsidRDefault="005667B1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A confirmation receipt </w:t>
      </w:r>
      <w:r w:rsidR="004322F7" w:rsidRPr="002720FF">
        <w:rPr>
          <w:rFonts w:ascii="Arial" w:hAnsi="Arial" w:cs="Arial"/>
          <w:sz w:val="24"/>
          <w:szCs w:val="24"/>
          <w:lang w:val="en-US"/>
        </w:rPr>
        <w:t xml:space="preserve">from </w:t>
      </w:r>
      <w:r w:rsidRPr="002720FF">
        <w:rPr>
          <w:rFonts w:ascii="Arial" w:hAnsi="Arial" w:cs="Arial"/>
          <w:sz w:val="24"/>
          <w:szCs w:val="24"/>
          <w:lang w:val="en-US"/>
        </w:rPr>
        <w:t xml:space="preserve">the </w:t>
      </w:r>
      <w:r w:rsidR="004322F7" w:rsidRPr="002720FF">
        <w:rPr>
          <w:rFonts w:ascii="Arial" w:hAnsi="Arial" w:cs="Arial"/>
          <w:sz w:val="24"/>
          <w:szCs w:val="24"/>
          <w:lang w:val="en-US"/>
        </w:rPr>
        <w:t>U</w:t>
      </w:r>
      <w:r w:rsidRPr="002720FF">
        <w:rPr>
          <w:rFonts w:ascii="Arial" w:hAnsi="Arial" w:cs="Arial"/>
          <w:sz w:val="24"/>
          <w:szCs w:val="24"/>
          <w:lang w:val="en-US"/>
        </w:rPr>
        <w:t>niversity-</w:t>
      </w:r>
      <w:r w:rsidR="004322F7" w:rsidRPr="002720FF">
        <w:rPr>
          <w:rFonts w:ascii="Arial" w:hAnsi="Arial" w:cs="Arial"/>
          <w:sz w:val="24"/>
          <w:szCs w:val="24"/>
          <w:lang w:val="en-US"/>
        </w:rPr>
        <w:t>L</w:t>
      </w:r>
      <w:r w:rsidRPr="002720FF">
        <w:rPr>
          <w:rFonts w:ascii="Arial" w:hAnsi="Arial" w:cs="Arial"/>
          <w:sz w:val="24"/>
          <w:szCs w:val="24"/>
          <w:lang w:val="en-US"/>
        </w:rPr>
        <w:t>ibrary (see ‘ways of publication’)</w:t>
      </w:r>
    </w:p>
    <w:p w14:paraId="16054FBD" w14:textId="2E22A428" w:rsidR="005667B1" w:rsidRPr="002720FF" w:rsidRDefault="005667B1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A signed certificate of revision, </w:t>
      </w:r>
      <w:r w:rsidR="004322F7" w:rsidRPr="002720FF">
        <w:rPr>
          <w:rFonts w:ascii="Arial" w:hAnsi="Arial" w:cs="Arial"/>
          <w:sz w:val="24"/>
          <w:szCs w:val="24"/>
          <w:lang w:val="en-US"/>
        </w:rPr>
        <w:t xml:space="preserve">for </w:t>
      </w:r>
      <w:r w:rsidRPr="002720FF">
        <w:rPr>
          <w:rFonts w:ascii="Arial" w:hAnsi="Arial" w:cs="Arial"/>
          <w:sz w:val="24"/>
          <w:szCs w:val="24"/>
          <w:lang w:val="en-US"/>
        </w:rPr>
        <w:t xml:space="preserve">which the </w:t>
      </w:r>
      <w:r w:rsidR="004C3AF6" w:rsidRPr="002720FF">
        <w:rPr>
          <w:rFonts w:ascii="Arial" w:hAnsi="Arial" w:cs="Arial"/>
          <w:sz w:val="24"/>
          <w:szCs w:val="24"/>
          <w:lang w:val="en-US"/>
        </w:rPr>
        <w:t xml:space="preserve">approval for printing </w:t>
      </w:r>
      <w:r w:rsidR="004322F7" w:rsidRPr="002720FF">
        <w:rPr>
          <w:rFonts w:ascii="Arial" w:hAnsi="Arial" w:cs="Arial"/>
          <w:sz w:val="24"/>
          <w:szCs w:val="24"/>
          <w:lang w:val="en-US"/>
        </w:rPr>
        <w:t xml:space="preserve">has been granted </w:t>
      </w:r>
      <w:r w:rsidR="004C3AF6" w:rsidRPr="002720FF">
        <w:rPr>
          <w:rFonts w:ascii="Arial" w:hAnsi="Arial" w:cs="Arial"/>
          <w:sz w:val="24"/>
          <w:szCs w:val="24"/>
          <w:lang w:val="en-US"/>
        </w:rPr>
        <w:t>by the first reviewer and if necessary</w:t>
      </w:r>
      <w:r w:rsidR="004322F7" w:rsidRPr="002720FF">
        <w:rPr>
          <w:rFonts w:ascii="Arial" w:hAnsi="Arial" w:cs="Arial"/>
          <w:sz w:val="24"/>
          <w:szCs w:val="24"/>
          <w:lang w:val="en-US"/>
        </w:rPr>
        <w:t>, by</w:t>
      </w:r>
      <w:r w:rsidR="004C3AF6" w:rsidRPr="002720FF">
        <w:rPr>
          <w:rFonts w:ascii="Arial" w:hAnsi="Arial" w:cs="Arial"/>
          <w:sz w:val="24"/>
          <w:szCs w:val="24"/>
          <w:lang w:val="en-US"/>
        </w:rPr>
        <w:t xml:space="preserve"> the second and third reviewer as well</w:t>
      </w:r>
    </w:p>
    <w:p w14:paraId="64D0C067" w14:textId="020063AF" w:rsidR="004C3AF6" w:rsidRPr="002720FF" w:rsidRDefault="00986DDC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>In the event of</w:t>
      </w:r>
      <w:r w:rsidR="009065BB" w:rsidRPr="002720FF">
        <w:rPr>
          <w:rFonts w:ascii="Arial" w:hAnsi="Arial" w:cs="Arial"/>
          <w:sz w:val="24"/>
          <w:szCs w:val="24"/>
          <w:lang w:val="en-US"/>
        </w:rPr>
        <w:t xml:space="preserve"> publishing with a publishing house:  </w:t>
      </w:r>
      <w:r w:rsidR="00FA7756" w:rsidRPr="002720FF">
        <w:rPr>
          <w:rFonts w:ascii="Arial" w:hAnsi="Arial" w:cs="Arial"/>
          <w:sz w:val="24"/>
          <w:szCs w:val="24"/>
          <w:lang w:val="en-US"/>
        </w:rPr>
        <w:t xml:space="preserve">a confirmation by the publisher of </w:t>
      </w:r>
      <w:r w:rsidR="009065BB" w:rsidRPr="002720FF">
        <w:rPr>
          <w:rFonts w:ascii="Arial" w:hAnsi="Arial" w:cs="Arial"/>
          <w:sz w:val="24"/>
          <w:szCs w:val="24"/>
          <w:lang w:val="en-US"/>
        </w:rPr>
        <w:t>a guaranteed circulation of 150 copies</w:t>
      </w:r>
    </w:p>
    <w:p w14:paraId="22166855" w14:textId="775C7EED" w:rsidR="00CA63A1" w:rsidRDefault="00FA7756" w:rsidP="002720F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The doctoral certificate can only be delivered in person and when all necessary </w:t>
      </w:r>
      <w:r w:rsidR="008A486C" w:rsidRPr="002720FF">
        <w:rPr>
          <w:rFonts w:ascii="Arial" w:hAnsi="Arial" w:cs="Arial"/>
          <w:sz w:val="24"/>
          <w:szCs w:val="24"/>
          <w:lang w:val="en-US"/>
        </w:rPr>
        <w:t xml:space="preserve">documents have been submitted. If a receipt in person is not possible, a manually signed letter of authorization is </w:t>
      </w:r>
      <w:r w:rsidR="004322F7" w:rsidRPr="002720FF">
        <w:rPr>
          <w:rFonts w:ascii="Arial" w:hAnsi="Arial" w:cs="Arial"/>
          <w:sz w:val="24"/>
          <w:szCs w:val="24"/>
          <w:lang w:val="en-US"/>
        </w:rPr>
        <w:t>required on part of</w:t>
      </w:r>
      <w:r w:rsidR="008A486C" w:rsidRPr="002720FF">
        <w:rPr>
          <w:rFonts w:ascii="Arial" w:hAnsi="Arial" w:cs="Arial"/>
          <w:sz w:val="24"/>
          <w:szCs w:val="24"/>
          <w:lang w:val="en-US"/>
        </w:rPr>
        <w:t xml:space="preserve"> the </w:t>
      </w:r>
      <w:r w:rsidR="004322F7" w:rsidRPr="002720FF">
        <w:rPr>
          <w:rFonts w:ascii="Arial" w:hAnsi="Arial" w:cs="Arial"/>
          <w:sz w:val="24"/>
          <w:szCs w:val="24"/>
          <w:lang w:val="en-US"/>
        </w:rPr>
        <w:t xml:space="preserve">individual </w:t>
      </w:r>
      <w:r w:rsidR="008A486C" w:rsidRPr="002720FF">
        <w:rPr>
          <w:rFonts w:ascii="Arial" w:hAnsi="Arial" w:cs="Arial"/>
          <w:sz w:val="24"/>
          <w:szCs w:val="24"/>
          <w:lang w:val="en-US"/>
        </w:rPr>
        <w:t xml:space="preserve">collecting the doctoral certificate. This </w:t>
      </w:r>
      <w:r w:rsidR="009F18E2" w:rsidRPr="002720FF">
        <w:rPr>
          <w:rFonts w:ascii="Arial" w:hAnsi="Arial" w:cs="Arial"/>
          <w:sz w:val="24"/>
          <w:szCs w:val="24"/>
          <w:lang w:val="en-US"/>
        </w:rPr>
        <w:t>in</w:t>
      </w:r>
      <w:r w:rsidR="004322F7" w:rsidRPr="002720FF">
        <w:rPr>
          <w:rFonts w:ascii="Arial" w:hAnsi="Arial" w:cs="Arial"/>
          <w:sz w:val="24"/>
          <w:szCs w:val="24"/>
          <w:lang w:val="en-US"/>
        </w:rPr>
        <w:t>dividual must present valid identification.</w:t>
      </w:r>
    </w:p>
    <w:p w14:paraId="35470EB9" w14:textId="77777777" w:rsidR="002720FF" w:rsidRPr="002720FF" w:rsidRDefault="002720FF" w:rsidP="002720F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88BBD7B" w14:textId="1FFC6068" w:rsidR="00CA63A1" w:rsidRPr="002720FF" w:rsidRDefault="004322F7" w:rsidP="002720F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720FF">
        <w:rPr>
          <w:rFonts w:ascii="Arial" w:hAnsi="Arial" w:cs="Arial"/>
          <w:b/>
          <w:sz w:val="24"/>
          <w:szCs w:val="24"/>
          <w:lang w:val="en-US"/>
        </w:rPr>
        <w:t xml:space="preserve">Forms </w:t>
      </w:r>
      <w:r w:rsidR="008A486C" w:rsidRPr="002720FF">
        <w:rPr>
          <w:rFonts w:ascii="Arial" w:hAnsi="Arial" w:cs="Arial"/>
          <w:b/>
          <w:sz w:val="24"/>
          <w:szCs w:val="24"/>
          <w:lang w:val="en-US"/>
        </w:rPr>
        <w:t xml:space="preserve">of publishing with the </w:t>
      </w:r>
      <w:r w:rsidRPr="002720FF">
        <w:rPr>
          <w:rFonts w:ascii="Arial" w:hAnsi="Arial" w:cs="Arial"/>
          <w:b/>
          <w:sz w:val="24"/>
          <w:szCs w:val="24"/>
          <w:lang w:val="en-US"/>
        </w:rPr>
        <w:t>U</w:t>
      </w:r>
      <w:r w:rsidR="008A486C" w:rsidRPr="002720FF">
        <w:rPr>
          <w:rFonts w:ascii="Arial" w:hAnsi="Arial" w:cs="Arial"/>
          <w:b/>
          <w:sz w:val="24"/>
          <w:szCs w:val="24"/>
          <w:lang w:val="en-US"/>
        </w:rPr>
        <w:t xml:space="preserve">niversity </w:t>
      </w:r>
      <w:r w:rsidRPr="002720FF">
        <w:rPr>
          <w:rFonts w:ascii="Arial" w:hAnsi="Arial" w:cs="Arial"/>
          <w:b/>
          <w:sz w:val="24"/>
          <w:szCs w:val="24"/>
          <w:lang w:val="en-US"/>
        </w:rPr>
        <w:t>L</w:t>
      </w:r>
      <w:r w:rsidR="008A486C" w:rsidRPr="002720FF">
        <w:rPr>
          <w:rFonts w:ascii="Arial" w:hAnsi="Arial" w:cs="Arial"/>
          <w:b/>
          <w:sz w:val="24"/>
          <w:szCs w:val="24"/>
          <w:lang w:val="en-US"/>
        </w:rPr>
        <w:t>ibrary</w:t>
      </w:r>
    </w:p>
    <w:p w14:paraId="13F0D414" w14:textId="77777777" w:rsidR="008A486C" w:rsidRPr="002720FF" w:rsidRDefault="008A486C" w:rsidP="002720F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>Information can be found here:</w:t>
      </w:r>
    </w:p>
    <w:p w14:paraId="1904C62E" w14:textId="27815646" w:rsidR="008A486C" w:rsidRPr="00B0374F" w:rsidRDefault="00B0374F" w:rsidP="002720F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0374F">
        <w:rPr>
          <w:rFonts w:ascii="Arial" w:hAnsi="Arial" w:cs="Arial"/>
          <w:sz w:val="24"/>
          <w:szCs w:val="24"/>
          <w:lang w:val="en-US"/>
        </w:rPr>
        <w:t>https://www.ub.uni-koeln.de/lernen_arbeiten/unterstuetzen/kups/index_ger.html</w:t>
      </w:r>
    </w:p>
    <w:p w14:paraId="67338E0D" w14:textId="2A96EEE3" w:rsidR="008A486C" w:rsidRPr="002720FF" w:rsidRDefault="008A486C" w:rsidP="002720F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Electronic form: The dissertation must be uploaded </w:t>
      </w:r>
      <w:r w:rsidR="00121EF7" w:rsidRPr="002720FF">
        <w:rPr>
          <w:rFonts w:ascii="Arial" w:hAnsi="Arial" w:cs="Arial"/>
          <w:sz w:val="24"/>
          <w:szCs w:val="24"/>
          <w:lang w:val="en-US"/>
        </w:rPr>
        <w:t xml:space="preserve">completely </w:t>
      </w:r>
      <w:r w:rsidR="004322F7" w:rsidRPr="002720FF">
        <w:rPr>
          <w:rFonts w:ascii="Arial" w:hAnsi="Arial" w:cs="Arial"/>
          <w:sz w:val="24"/>
          <w:szCs w:val="24"/>
          <w:lang w:val="en-US"/>
        </w:rPr>
        <w:t>in PDF form</w:t>
      </w:r>
      <w:r w:rsidR="00986DDC" w:rsidRPr="002720FF">
        <w:rPr>
          <w:rFonts w:ascii="Arial" w:hAnsi="Arial" w:cs="Arial"/>
          <w:sz w:val="24"/>
          <w:szCs w:val="24"/>
          <w:lang w:val="en-US"/>
        </w:rPr>
        <w:t>at</w:t>
      </w:r>
      <w:r w:rsidR="00121EF7" w:rsidRPr="002720FF">
        <w:rPr>
          <w:rFonts w:ascii="Arial" w:hAnsi="Arial" w:cs="Arial"/>
          <w:sz w:val="24"/>
          <w:szCs w:val="24"/>
          <w:lang w:val="en-US"/>
        </w:rPr>
        <w:sym w:font="Wingdings" w:char="F0E0"/>
      </w:r>
      <w:r w:rsidR="0074188D" w:rsidRPr="002720FF">
        <w:rPr>
          <w:rFonts w:ascii="Arial" w:hAnsi="Arial" w:cs="Arial"/>
          <w:sz w:val="24"/>
          <w:szCs w:val="24"/>
          <w:lang w:val="en-US"/>
        </w:rPr>
        <w:t xml:space="preserve">+ </w:t>
      </w:r>
      <w:r w:rsidR="00121EF7" w:rsidRPr="002720FF">
        <w:rPr>
          <w:rFonts w:ascii="Arial" w:hAnsi="Arial" w:cs="Arial"/>
          <w:sz w:val="24"/>
          <w:szCs w:val="24"/>
          <w:lang w:val="en-US"/>
        </w:rPr>
        <w:t xml:space="preserve"> </w:t>
      </w:r>
      <w:r w:rsidR="0074188D" w:rsidRPr="002720FF">
        <w:rPr>
          <w:rFonts w:ascii="Arial" w:hAnsi="Arial" w:cs="Arial"/>
          <w:sz w:val="24"/>
          <w:szCs w:val="24"/>
          <w:lang w:val="en-US"/>
        </w:rPr>
        <w:t>4</w:t>
      </w:r>
      <w:r w:rsidR="00121EF7" w:rsidRPr="002720FF">
        <w:rPr>
          <w:rFonts w:ascii="Arial" w:hAnsi="Arial" w:cs="Arial"/>
          <w:sz w:val="24"/>
          <w:szCs w:val="24"/>
          <w:lang w:val="en-US"/>
        </w:rPr>
        <w:t xml:space="preserve"> bound copies</w:t>
      </w:r>
    </w:p>
    <w:p w14:paraId="3FDD8388" w14:textId="7B57562C" w:rsidR="00121EF7" w:rsidRPr="002720FF" w:rsidRDefault="00121EF7" w:rsidP="002720F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>When publish</w:t>
      </w:r>
      <w:r w:rsidR="004322F7" w:rsidRPr="002720FF">
        <w:rPr>
          <w:rFonts w:ascii="Arial" w:hAnsi="Arial" w:cs="Arial"/>
          <w:sz w:val="24"/>
          <w:szCs w:val="24"/>
          <w:lang w:val="en-US"/>
        </w:rPr>
        <w:t>ing</w:t>
      </w:r>
      <w:r w:rsidRPr="002720FF">
        <w:rPr>
          <w:rFonts w:ascii="Arial" w:hAnsi="Arial" w:cs="Arial"/>
          <w:sz w:val="24"/>
          <w:szCs w:val="24"/>
          <w:lang w:val="en-US"/>
        </w:rPr>
        <w:t xml:space="preserve"> in a scientific series or journal: The abstract and the summary must be uploaded.  </w:t>
      </w:r>
      <w:r w:rsidRPr="002720FF">
        <w:rPr>
          <w:rFonts w:ascii="Arial" w:hAnsi="Arial" w:cs="Arial"/>
          <w:sz w:val="24"/>
          <w:szCs w:val="24"/>
          <w:lang w:val="en-US"/>
        </w:rPr>
        <w:sym w:font="Wingdings" w:char="F0E0"/>
      </w:r>
      <w:r w:rsidRPr="002720FF">
        <w:rPr>
          <w:rFonts w:ascii="Arial" w:hAnsi="Arial" w:cs="Arial"/>
          <w:sz w:val="24"/>
          <w:szCs w:val="24"/>
          <w:lang w:val="en-US"/>
        </w:rPr>
        <w:t xml:space="preserve"> </w:t>
      </w:r>
      <w:r w:rsidR="0074188D" w:rsidRPr="002720FF">
        <w:rPr>
          <w:rFonts w:ascii="Arial" w:hAnsi="Arial" w:cs="Arial"/>
          <w:sz w:val="24"/>
          <w:szCs w:val="24"/>
          <w:lang w:val="en-US"/>
        </w:rPr>
        <w:t xml:space="preserve">+ </w:t>
      </w:r>
      <w:r w:rsidRPr="002720FF">
        <w:rPr>
          <w:rFonts w:ascii="Arial" w:hAnsi="Arial" w:cs="Arial"/>
          <w:sz w:val="24"/>
          <w:szCs w:val="24"/>
          <w:lang w:val="en-US"/>
        </w:rPr>
        <w:t>20 bound copies</w:t>
      </w:r>
    </w:p>
    <w:p w14:paraId="300BC715" w14:textId="6091E2C6" w:rsidR="005A2235" w:rsidRPr="002720FF" w:rsidRDefault="005A2235" w:rsidP="002720F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With a publisher as a single monograph (with ISBN): The abstract and summary must be uploaded. It must be stated in the preface that the publication is a dissertation which was accepted by the Faculty of Mathematics and Natural Sciences of the University of Cologne. </w:t>
      </w:r>
      <w:r w:rsidRPr="002720FF">
        <w:rPr>
          <w:rFonts w:ascii="Arial" w:hAnsi="Arial" w:cs="Arial"/>
          <w:sz w:val="24"/>
          <w:szCs w:val="24"/>
          <w:lang w:val="en-US"/>
        </w:rPr>
        <w:sym w:font="Wingdings" w:char="F0E0"/>
      </w:r>
      <w:r w:rsidR="0074188D" w:rsidRPr="002720FF">
        <w:rPr>
          <w:rFonts w:ascii="Arial" w:hAnsi="Arial" w:cs="Arial"/>
          <w:sz w:val="24"/>
          <w:szCs w:val="24"/>
          <w:lang w:val="en-US"/>
        </w:rPr>
        <w:t xml:space="preserve">+ </w:t>
      </w:r>
      <w:r w:rsidRPr="002720FF">
        <w:rPr>
          <w:rFonts w:ascii="Arial" w:hAnsi="Arial" w:cs="Arial"/>
          <w:sz w:val="24"/>
          <w:szCs w:val="24"/>
          <w:lang w:val="en-US"/>
        </w:rPr>
        <w:t xml:space="preserve"> 6 bound copies</w:t>
      </w:r>
    </w:p>
    <w:p w14:paraId="4EE13FD4" w14:textId="57B5AB75" w:rsidR="005A2235" w:rsidRPr="002720FF" w:rsidRDefault="005A2235" w:rsidP="002720F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Private print or reproduction: The abstract and the summary must be uploaded. </w:t>
      </w:r>
      <w:r w:rsidRPr="002720FF">
        <w:rPr>
          <w:rFonts w:ascii="Arial" w:hAnsi="Arial" w:cs="Arial"/>
          <w:sz w:val="24"/>
          <w:szCs w:val="24"/>
          <w:lang w:val="en-US"/>
        </w:rPr>
        <w:sym w:font="Wingdings" w:char="F0E0"/>
      </w:r>
      <w:r w:rsidRPr="002720FF">
        <w:rPr>
          <w:rFonts w:ascii="Arial" w:hAnsi="Arial" w:cs="Arial"/>
          <w:sz w:val="24"/>
          <w:szCs w:val="24"/>
          <w:lang w:val="en-US"/>
        </w:rPr>
        <w:t xml:space="preserve"> </w:t>
      </w:r>
      <w:r w:rsidR="0074188D" w:rsidRPr="002720FF">
        <w:rPr>
          <w:rFonts w:ascii="Arial" w:hAnsi="Arial" w:cs="Arial"/>
          <w:sz w:val="24"/>
          <w:szCs w:val="24"/>
          <w:lang w:val="en-US"/>
        </w:rPr>
        <w:t xml:space="preserve">+ </w:t>
      </w:r>
      <w:r w:rsidRPr="002720FF">
        <w:rPr>
          <w:rFonts w:ascii="Arial" w:hAnsi="Arial" w:cs="Arial"/>
          <w:sz w:val="24"/>
          <w:szCs w:val="24"/>
          <w:lang w:val="en-US"/>
        </w:rPr>
        <w:t>20 bound copies</w:t>
      </w:r>
    </w:p>
    <w:p w14:paraId="325A81A2" w14:textId="77777777" w:rsidR="005A2235" w:rsidRDefault="005A2235" w:rsidP="002720FF">
      <w:pPr>
        <w:pStyle w:val="Listenabsatz"/>
        <w:jc w:val="both"/>
        <w:rPr>
          <w:rFonts w:ascii="Arial" w:hAnsi="Arial" w:cs="Arial"/>
          <w:sz w:val="24"/>
          <w:szCs w:val="24"/>
          <w:lang w:val="en-US"/>
        </w:rPr>
      </w:pPr>
    </w:p>
    <w:p w14:paraId="0FD50BF2" w14:textId="77777777" w:rsidR="00654738" w:rsidRPr="002720FF" w:rsidRDefault="00654738" w:rsidP="002720FF">
      <w:pPr>
        <w:pStyle w:val="Listenabsatz"/>
        <w:jc w:val="both"/>
        <w:rPr>
          <w:rFonts w:ascii="Arial" w:hAnsi="Arial" w:cs="Arial"/>
          <w:sz w:val="24"/>
          <w:szCs w:val="24"/>
          <w:lang w:val="en-US"/>
        </w:rPr>
      </w:pPr>
    </w:p>
    <w:p w14:paraId="552BE09E" w14:textId="2971DA6B" w:rsidR="005A2235" w:rsidRDefault="00654738" w:rsidP="00654738">
      <w:pPr>
        <w:pStyle w:val="Listenabsatz"/>
        <w:ind w:left="7800" w:firstLine="6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P.T.O</w:t>
      </w:r>
    </w:p>
    <w:p w14:paraId="36318EB3" w14:textId="77777777" w:rsidR="00CA63A1" w:rsidRPr="002720FF" w:rsidRDefault="005A2235" w:rsidP="002720F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720FF">
        <w:rPr>
          <w:rFonts w:ascii="Arial" w:hAnsi="Arial" w:cs="Arial"/>
          <w:b/>
          <w:sz w:val="24"/>
          <w:szCs w:val="24"/>
          <w:lang w:val="en-US"/>
        </w:rPr>
        <w:lastRenderedPageBreak/>
        <w:t>Further information:</w:t>
      </w:r>
    </w:p>
    <w:p w14:paraId="263C33CF" w14:textId="77777777" w:rsidR="00D970E6" w:rsidRPr="002720FF" w:rsidRDefault="006B3CE0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>The dissertation is the basis on which the doctorate procedure was initiated. Thus the published version must be identical to the original one.</w:t>
      </w:r>
    </w:p>
    <w:p w14:paraId="6E9C4A50" w14:textId="584E3678" w:rsidR="005A2235" w:rsidRPr="002720FF" w:rsidRDefault="00D970E6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 If there are </w:t>
      </w:r>
      <w:r w:rsidR="00BA7C0E" w:rsidRPr="002720FF">
        <w:rPr>
          <w:rFonts w:ascii="Arial" w:hAnsi="Arial" w:cs="Arial"/>
          <w:sz w:val="24"/>
          <w:szCs w:val="24"/>
          <w:lang w:val="en-US"/>
        </w:rPr>
        <w:t>color</w:t>
      </w:r>
      <w:r w:rsidRPr="002720FF">
        <w:rPr>
          <w:rFonts w:ascii="Arial" w:hAnsi="Arial" w:cs="Arial"/>
          <w:sz w:val="24"/>
          <w:szCs w:val="24"/>
          <w:lang w:val="en-US"/>
        </w:rPr>
        <w:t xml:space="preserve"> illustrations, which serve as information carrier</w:t>
      </w:r>
      <w:r w:rsidR="00986DDC" w:rsidRPr="002720FF">
        <w:rPr>
          <w:rFonts w:ascii="Arial" w:hAnsi="Arial" w:cs="Arial"/>
          <w:sz w:val="24"/>
          <w:szCs w:val="24"/>
          <w:lang w:val="en-US"/>
        </w:rPr>
        <w:t>s</w:t>
      </w:r>
      <w:r w:rsidRPr="002720FF">
        <w:rPr>
          <w:rFonts w:ascii="Arial" w:hAnsi="Arial" w:cs="Arial"/>
          <w:sz w:val="24"/>
          <w:szCs w:val="24"/>
          <w:lang w:val="en-US"/>
        </w:rPr>
        <w:t>, they must not be converted into black- and-white illustrations.</w:t>
      </w:r>
    </w:p>
    <w:p w14:paraId="7CDBCF27" w14:textId="018B29B2" w:rsidR="00D970E6" w:rsidRPr="002720FF" w:rsidRDefault="00D970E6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Major revisions or omissions of substantial parts of the text are only allowed </w:t>
      </w:r>
      <w:r w:rsidR="00986DDC" w:rsidRPr="002720FF">
        <w:rPr>
          <w:rFonts w:ascii="Arial" w:hAnsi="Arial" w:cs="Arial"/>
          <w:sz w:val="24"/>
          <w:szCs w:val="24"/>
          <w:lang w:val="en-US"/>
        </w:rPr>
        <w:t>upon explicit approval of the first reviewer</w:t>
      </w:r>
      <w:r w:rsidR="007A0917" w:rsidRPr="002720FF">
        <w:rPr>
          <w:rFonts w:ascii="Arial" w:hAnsi="Arial" w:cs="Arial"/>
          <w:sz w:val="24"/>
          <w:szCs w:val="24"/>
          <w:lang w:val="en-US"/>
        </w:rPr>
        <w:t xml:space="preserve"> and must be submitted in addition to the certificate of revision.</w:t>
      </w:r>
    </w:p>
    <w:p w14:paraId="17A7012F" w14:textId="77777777" w:rsidR="007A0917" w:rsidRPr="002720FF" w:rsidRDefault="007A0917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>The cover of the dissertation can be designed according to one’s own wishes.</w:t>
      </w:r>
    </w:p>
    <w:p w14:paraId="7CE51ED8" w14:textId="7FB28B34" w:rsidR="007A0917" w:rsidRPr="002720FF" w:rsidRDefault="007A0917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>On the</w:t>
      </w:r>
      <w:r w:rsidR="005218FD" w:rsidRPr="002720FF">
        <w:rPr>
          <w:rFonts w:ascii="Arial" w:hAnsi="Arial" w:cs="Arial"/>
          <w:sz w:val="24"/>
          <w:szCs w:val="24"/>
          <w:lang w:val="en-US"/>
        </w:rPr>
        <w:t xml:space="preserve"> verso of the </w:t>
      </w:r>
      <w:r w:rsidRPr="002720FF">
        <w:rPr>
          <w:rFonts w:ascii="Arial" w:hAnsi="Arial" w:cs="Arial"/>
          <w:sz w:val="24"/>
          <w:szCs w:val="24"/>
          <w:lang w:val="en-US"/>
        </w:rPr>
        <w:t>first page (title page)</w:t>
      </w:r>
      <w:r w:rsidR="00986DDC" w:rsidRPr="002720FF">
        <w:rPr>
          <w:rFonts w:ascii="Arial" w:hAnsi="Arial" w:cs="Arial"/>
          <w:sz w:val="24"/>
          <w:szCs w:val="24"/>
          <w:lang w:val="en-US"/>
        </w:rPr>
        <w:t>,</w:t>
      </w:r>
      <w:r w:rsidRPr="002720FF">
        <w:rPr>
          <w:rFonts w:ascii="Arial" w:hAnsi="Arial" w:cs="Arial"/>
          <w:sz w:val="24"/>
          <w:szCs w:val="24"/>
          <w:lang w:val="en-US"/>
        </w:rPr>
        <w:t xml:space="preserve"> the year of publication (</w:t>
      </w:r>
      <w:proofErr w:type="spellStart"/>
      <w:r w:rsidRPr="002720FF">
        <w:rPr>
          <w:rFonts w:ascii="Arial" w:hAnsi="Arial" w:cs="Arial"/>
          <w:sz w:val="24"/>
          <w:szCs w:val="24"/>
          <w:lang w:val="en-US"/>
        </w:rPr>
        <w:t>f.i</w:t>
      </w:r>
      <w:proofErr w:type="spellEnd"/>
      <w:r w:rsidRPr="002720FF">
        <w:rPr>
          <w:rFonts w:ascii="Arial" w:hAnsi="Arial" w:cs="Arial"/>
          <w:sz w:val="24"/>
          <w:szCs w:val="24"/>
          <w:lang w:val="en-US"/>
        </w:rPr>
        <w:t xml:space="preserve">. Cologne 2017) </w:t>
      </w:r>
      <w:r w:rsidR="007C7064" w:rsidRPr="002720FF">
        <w:rPr>
          <w:rFonts w:ascii="Arial" w:hAnsi="Arial" w:cs="Arial"/>
          <w:sz w:val="24"/>
          <w:szCs w:val="24"/>
          <w:lang w:val="en-US"/>
        </w:rPr>
        <w:t>and on the following page</w:t>
      </w:r>
      <w:r w:rsidR="00986DDC" w:rsidRPr="002720FF">
        <w:rPr>
          <w:rFonts w:ascii="Arial" w:hAnsi="Arial" w:cs="Arial"/>
          <w:sz w:val="24"/>
          <w:szCs w:val="24"/>
          <w:lang w:val="en-US"/>
        </w:rPr>
        <w:t>,</w:t>
      </w:r>
      <w:r w:rsidR="007C7064" w:rsidRPr="002720FF">
        <w:rPr>
          <w:rFonts w:ascii="Arial" w:hAnsi="Arial" w:cs="Arial"/>
          <w:sz w:val="24"/>
          <w:szCs w:val="24"/>
          <w:lang w:val="en-US"/>
        </w:rPr>
        <w:t xml:space="preserve"> the names of the reviewers and the day of the final examination must be stated.</w:t>
      </w:r>
    </w:p>
    <w:p w14:paraId="7CDD3C33" w14:textId="02920CF1" w:rsidR="007C7064" w:rsidRPr="002720FF" w:rsidRDefault="007C7064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The curriculum vitae is </w:t>
      </w:r>
      <w:r w:rsidR="00986DDC" w:rsidRPr="002720FF">
        <w:rPr>
          <w:rFonts w:ascii="Arial" w:hAnsi="Arial" w:cs="Arial"/>
          <w:sz w:val="24"/>
          <w:szCs w:val="24"/>
          <w:lang w:val="en-US"/>
        </w:rPr>
        <w:t xml:space="preserve">no longer </w:t>
      </w:r>
      <w:r w:rsidRPr="002720FF">
        <w:rPr>
          <w:rFonts w:ascii="Arial" w:hAnsi="Arial" w:cs="Arial"/>
          <w:sz w:val="24"/>
          <w:szCs w:val="24"/>
          <w:lang w:val="en-US"/>
        </w:rPr>
        <w:t xml:space="preserve">a compulsory part of the dissertation (a CV may be added, but </w:t>
      </w:r>
      <w:r w:rsidR="00986DDC" w:rsidRPr="002720FF">
        <w:rPr>
          <w:rFonts w:ascii="Arial" w:hAnsi="Arial" w:cs="Arial"/>
          <w:sz w:val="24"/>
          <w:szCs w:val="24"/>
          <w:lang w:val="en-US"/>
        </w:rPr>
        <w:t>is not compulsory</w:t>
      </w:r>
      <w:r w:rsidRPr="002720FF">
        <w:rPr>
          <w:rFonts w:ascii="Arial" w:hAnsi="Arial" w:cs="Arial"/>
          <w:sz w:val="24"/>
          <w:szCs w:val="24"/>
          <w:lang w:val="en-US"/>
        </w:rPr>
        <w:t xml:space="preserve">). </w:t>
      </w:r>
    </w:p>
    <w:p w14:paraId="4E5B7AEB" w14:textId="069C341E" w:rsidR="007C7064" w:rsidRPr="002720FF" w:rsidRDefault="00986DDC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>A</w:t>
      </w:r>
      <w:r w:rsidR="007C7064" w:rsidRPr="002720FF">
        <w:rPr>
          <w:rFonts w:ascii="Arial" w:hAnsi="Arial" w:cs="Arial"/>
          <w:sz w:val="24"/>
          <w:szCs w:val="24"/>
          <w:lang w:val="en-US"/>
        </w:rPr>
        <w:t xml:space="preserve"> personal declaration</w:t>
      </w:r>
      <w:r w:rsidR="00AD4798" w:rsidRPr="002720FF">
        <w:rPr>
          <w:rFonts w:ascii="Arial" w:hAnsi="Arial" w:cs="Arial"/>
          <w:sz w:val="24"/>
          <w:szCs w:val="24"/>
          <w:lang w:val="en-US"/>
        </w:rPr>
        <w:t xml:space="preserve"> in line with </w:t>
      </w:r>
      <w:r w:rsidR="007C7064" w:rsidRPr="002720FF">
        <w:rPr>
          <w:rFonts w:ascii="Arial" w:hAnsi="Arial" w:cs="Arial"/>
          <w:sz w:val="24"/>
          <w:szCs w:val="24"/>
          <w:lang w:val="en-US"/>
        </w:rPr>
        <w:t xml:space="preserve">paragraph 4, section 1, </w:t>
      </w:r>
      <w:proofErr w:type="gramStart"/>
      <w:r w:rsidR="007C7064" w:rsidRPr="002720FF">
        <w:rPr>
          <w:rFonts w:ascii="Arial" w:hAnsi="Arial" w:cs="Arial"/>
          <w:sz w:val="24"/>
          <w:szCs w:val="24"/>
          <w:lang w:val="en-US"/>
        </w:rPr>
        <w:t>point</w:t>
      </w:r>
      <w:proofErr w:type="gramEnd"/>
      <w:r w:rsidR="007C7064" w:rsidRPr="002720FF">
        <w:rPr>
          <w:rFonts w:ascii="Arial" w:hAnsi="Arial" w:cs="Arial"/>
          <w:sz w:val="24"/>
          <w:szCs w:val="24"/>
          <w:lang w:val="en-US"/>
        </w:rPr>
        <w:t xml:space="preserve"> 9 of the </w:t>
      </w:r>
      <w:r w:rsidR="00AD4798" w:rsidRPr="002720FF">
        <w:rPr>
          <w:rFonts w:ascii="Arial" w:hAnsi="Arial" w:cs="Arial"/>
          <w:sz w:val="24"/>
          <w:szCs w:val="24"/>
          <w:lang w:val="en-US"/>
        </w:rPr>
        <w:t>doctoral regulations must be added</w:t>
      </w:r>
      <w:r w:rsidRPr="002720FF">
        <w:rPr>
          <w:rFonts w:ascii="Arial" w:hAnsi="Arial" w:cs="Arial"/>
          <w:sz w:val="24"/>
          <w:szCs w:val="24"/>
          <w:lang w:val="en-US"/>
        </w:rPr>
        <w:t xml:space="preserve"> at the end</w:t>
      </w:r>
      <w:r w:rsidR="00AD4798" w:rsidRPr="002720FF">
        <w:rPr>
          <w:rFonts w:ascii="Arial" w:hAnsi="Arial" w:cs="Arial"/>
          <w:sz w:val="24"/>
          <w:szCs w:val="24"/>
          <w:lang w:val="en-US"/>
        </w:rPr>
        <w:t xml:space="preserve"> with the current date and signature. </w:t>
      </w:r>
    </w:p>
    <w:p w14:paraId="26877618" w14:textId="318816C0" w:rsidR="00AD4798" w:rsidRPr="002720FF" w:rsidRDefault="003A7E8E" w:rsidP="002720F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A double-page </w:t>
      </w:r>
      <w:r w:rsidR="00941EBA" w:rsidRPr="002720FF">
        <w:rPr>
          <w:rFonts w:ascii="Arial" w:hAnsi="Arial" w:cs="Arial"/>
          <w:sz w:val="24"/>
          <w:szCs w:val="24"/>
          <w:lang w:val="en-US"/>
        </w:rPr>
        <w:t xml:space="preserve">print in A5 format is recommended. </w:t>
      </w:r>
      <w:r w:rsidR="00755DCB" w:rsidRPr="002720FF">
        <w:rPr>
          <w:rFonts w:ascii="Arial" w:hAnsi="Arial" w:cs="Arial"/>
          <w:sz w:val="24"/>
          <w:szCs w:val="24"/>
          <w:lang w:val="en-US"/>
        </w:rPr>
        <w:t>The copies must be bound (no ring binding!) and have a hard cover (no foil cover!).  The long-term readability must be ensured (print of white paper).</w:t>
      </w:r>
    </w:p>
    <w:p w14:paraId="35CA3FB3" w14:textId="77777777" w:rsidR="00CA63A1" w:rsidRPr="002720FF" w:rsidRDefault="00CA63A1" w:rsidP="002720FF">
      <w:pPr>
        <w:jc w:val="both"/>
        <w:rPr>
          <w:rFonts w:ascii="Arial" w:hAnsi="Arial" w:cs="Arial"/>
          <w:color w:val="00B0F0"/>
          <w:sz w:val="24"/>
          <w:szCs w:val="24"/>
          <w:lang w:val="en-US"/>
        </w:rPr>
      </w:pPr>
      <w:bookmarkStart w:id="0" w:name="_GoBack"/>
      <w:bookmarkEnd w:id="0"/>
    </w:p>
    <w:p w14:paraId="681DEE70" w14:textId="77777777" w:rsidR="00121EF7" w:rsidRPr="002720FF" w:rsidRDefault="00121EF7" w:rsidP="002720F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720FF">
        <w:rPr>
          <w:rFonts w:ascii="Arial" w:hAnsi="Arial" w:cs="Arial"/>
          <w:b/>
          <w:sz w:val="24"/>
          <w:szCs w:val="24"/>
          <w:lang w:val="en-US"/>
        </w:rPr>
        <w:t>Address of</w:t>
      </w:r>
      <w:r w:rsidR="00F81A32" w:rsidRPr="002720F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720FF">
        <w:rPr>
          <w:rFonts w:ascii="Arial" w:hAnsi="Arial" w:cs="Arial"/>
          <w:b/>
          <w:sz w:val="24"/>
          <w:szCs w:val="24"/>
          <w:lang w:val="en-US"/>
        </w:rPr>
        <w:t>the University and City Library:</w:t>
      </w:r>
    </w:p>
    <w:p w14:paraId="5F511DEB" w14:textId="28095A49" w:rsidR="00121EF7" w:rsidRPr="002720FF" w:rsidRDefault="00F81A32" w:rsidP="002720F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</w:rPr>
        <w:t xml:space="preserve">Hochschulschriften- und Tauschstelle (Academic </w:t>
      </w:r>
      <w:r w:rsidR="00986DDC" w:rsidRPr="002720FF">
        <w:rPr>
          <w:rFonts w:ascii="Arial" w:hAnsi="Arial" w:cs="Arial"/>
          <w:sz w:val="24"/>
          <w:szCs w:val="24"/>
        </w:rPr>
        <w:t>S</w:t>
      </w:r>
      <w:r w:rsidRPr="002720FF">
        <w:rPr>
          <w:rFonts w:ascii="Arial" w:hAnsi="Arial" w:cs="Arial"/>
          <w:sz w:val="24"/>
          <w:szCs w:val="24"/>
        </w:rPr>
        <w:t xml:space="preserve">eries </w:t>
      </w:r>
      <w:proofErr w:type="spellStart"/>
      <w:r w:rsidRPr="002720FF">
        <w:rPr>
          <w:rFonts w:ascii="Arial" w:hAnsi="Arial" w:cs="Arial"/>
          <w:sz w:val="24"/>
          <w:szCs w:val="24"/>
        </w:rPr>
        <w:t>and</w:t>
      </w:r>
      <w:proofErr w:type="spellEnd"/>
      <w:r w:rsidRPr="002720FF">
        <w:rPr>
          <w:rFonts w:ascii="Arial" w:hAnsi="Arial" w:cs="Arial"/>
          <w:sz w:val="24"/>
          <w:szCs w:val="24"/>
        </w:rPr>
        <w:t xml:space="preserve"> </w:t>
      </w:r>
      <w:r w:rsidR="00986DDC" w:rsidRPr="002720FF">
        <w:rPr>
          <w:rFonts w:ascii="Arial" w:hAnsi="Arial" w:cs="Arial"/>
          <w:sz w:val="24"/>
          <w:szCs w:val="24"/>
        </w:rPr>
        <w:t>E</w:t>
      </w:r>
      <w:r w:rsidRPr="002720FF">
        <w:rPr>
          <w:rFonts w:ascii="Arial" w:hAnsi="Arial" w:cs="Arial"/>
          <w:sz w:val="24"/>
          <w:szCs w:val="24"/>
        </w:rPr>
        <w:t xml:space="preserve">xchange </w:t>
      </w:r>
      <w:r w:rsidR="00986DDC" w:rsidRPr="002720FF">
        <w:rPr>
          <w:rFonts w:ascii="Arial" w:hAnsi="Arial" w:cs="Arial"/>
          <w:sz w:val="24"/>
          <w:szCs w:val="24"/>
        </w:rPr>
        <w:t>D</w:t>
      </w:r>
      <w:r w:rsidRPr="002720FF">
        <w:rPr>
          <w:rFonts w:ascii="Arial" w:hAnsi="Arial" w:cs="Arial"/>
          <w:sz w:val="24"/>
          <w:szCs w:val="24"/>
        </w:rPr>
        <w:t xml:space="preserve">epartment), </w:t>
      </w:r>
      <w:proofErr w:type="spellStart"/>
      <w:r w:rsidRPr="002720FF">
        <w:rPr>
          <w:rFonts w:ascii="Arial" w:hAnsi="Arial" w:cs="Arial"/>
          <w:sz w:val="24"/>
          <w:szCs w:val="24"/>
        </w:rPr>
        <w:t>entrance</w:t>
      </w:r>
      <w:proofErr w:type="spellEnd"/>
      <w:r w:rsidRPr="002720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0FF">
        <w:rPr>
          <w:rFonts w:ascii="Arial" w:hAnsi="Arial" w:cs="Arial"/>
          <w:sz w:val="24"/>
          <w:szCs w:val="24"/>
        </w:rPr>
        <w:t>Kerpenerstr</w:t>
      </w:r>
      <w:proofErr w:type="spellEnd"/>
      <w:r w:rsidRPr="002720FF">
        <w:rPr>
          <w:rFonts w:ascii="Arial" w:hAnsi="Arial" w:cs="Arial"/>
          <w:sz w:val="24"/>
          <w:szCs w:val="24"/>
        </w:rPr>
        <w:t xml:space="preserve">. </w:t>
      </w:r>
      <w:r w:rsidRPr="002720FF">
        <w:rPr>
          <w:rFonts w:ascii="Arial" w:hAnsi="Arial" w:cs="Arial"/>
          <w:sz w:val="24"/>
          <w:szCs w:val="24"/>
          <w:lang w:val="en-US"/>
        </w:rPr>
        <w:t>20, 4th floor, room 4.002, 50931 Cologne, you will find a site map here:</w:t>
      </w:r>
    </w:p>
    <w:p w14:paraId="45F5BB67" w14:textId="77777777" w:rsidR="00F81A32" w:rsidRPr="002720FF" w:rsidRDefault="00B0374F" w:rsidP="002720FF">
      <w:pPr>
        <w:jc w:val="both"/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F81A32" w:rsidRPr="002720FF">
          <w:rPr>
            <w:rStyle w:val="Hyperlink"/>
            <w:rFonts w:ascii="Arial" w:hAnsi="Arial" w:cs="Arial"/>
            <w:sz w:val="24"/>
            <w:szCs w:val="24"/>
            <w:lang w:val="en-US"/>
          </w:rPr>
          <w:t>www.uni-koeln.de/uni/gebaeude/107b.html</w:t>
        </w:r>
      </w:hyperlink>
    </w:p>
    <w:p w14:paraId="7F2341FE" w14:textId="77777777" w:rsidR="00F81A32" w:rsidRPr="002720FF" w:rsidRDefault="00F81A32" w:rsidP="002720F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u w:val="single"/>
          <w:lang w:val="en-US"/>
        </w:rPr>
        <w:t>Opening hours</w:t>
      </w:r>
      <w:r w:rsidRPr="002720FF">
        <w:rPr>
          <w:rFonts w:ascii="Arial" w:hAnsi="Arial" w:cs="Arial"/>
          <w:sz w:val="24"/>
          <w:szCs w:val="24"/>
          <w:lang w:val="en-US"/>
        </w:rPr>
        <w:t>:</w:t>
      </w:r>
    </w:p>
    <w:p w14:paraId="06A7BCD7" w14:textId="6B330FB3" w:rsidR="00F81A32" w:rsidRPr="002720FF" w:rsidRDefault="00F81A32" w:rsidP="002720F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720FF">
        <w:rPr>
          <w:rFonts w:ascii="Arial" w:hAnsi="Arial" w:cs="Arial"/>
          <w:sz w:val="24"/>
          <w:szCs w:val="24"/>
          <w:lang w:val="en-US"/>
        </w:rPr>
        <w:t xml:space="preserve">Monday to Friday 10-12 </w:t>
      </w:r>
      <w:r w:rsidR="009741C5" w:rsidRPr="002720FF">
        <w:rPr>
          <w:rFonts w:ascii="Arial" w:hAnsi="Arial" w:cs="Arial"/>
          <w:sz w:val="24"/>
          <w:szCs w:val="24"/>
          <w:lang w:val="en-US"/>
        </w:rPr>
        <w:t>or by appointment at</w:t>
      </w:r>
      <w:proofErr w:type="gramStart"/>
      <w:r w:rsidR="009741C5" w:rsidRPr="002720FF">
        <w:rPr>
          <w:rFonts w:ascii="Arial" w:hAnsi="Arial" w:cs="Arial"/>
          <w:sz w:val="24"/>
          <w:szCs w:val="24"/>
          <w:lang w:val="en-US"/>
        </w:rPr>
        <w:t>: .</w:t>
      </w:r>
      <w:proofErr w:type="gramEnd"/>
      <w:r w:rsidR="009741C5" w:rsidRPr="002720FF">
        <w:rPr>
          <w:rFonts w:ascii="Arial" w:hAnsi="Arial" w:cs="Arial"/>
          <w:sz w:val="24"/>
          <w:szCs w:val="24"/>
          <w:lang w:val="en-US"/>
        </w:rPr>
        <w:t>: 0221-470 3318</w:t>
      </w:r>
    </w:p>
    <w:sectPr w:rsidR="00F81A32" w:rsidRPr="002720F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1A1A2" w14:textId="77777777" w:rsidR="00B0374F" w:rsidRDefault="00B0374F" w:rsidP="00B0374F">
      <w:pPr>
        <w:spacing w:after="0" w:line="240" w:lineRule="auto"/>
      </w:pPr>
      <w:r>
        <w:separator/>
      </w:r>
    </w:p>
  </w:endnote>
  <w:endnote w:type="continuationSeparator" w:id="0">
    <w:p w14:paraId="30EC6AB7" w14:textId="77777777" w:rsidR="00B0374F" w:rsidRDefault="00B0374F" w:rsidP="00B0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4474F" w14:textId="74191380" w:rsidR="00B0374F" w:rsidRDefault="00B0374F">
    <w:pPr>
      <w:pStyle w:val="Fuzeile"/>
    </w:pPr>
    <w:r>
      <w:tab/>
    </w:r>
    <w:r>
      <w:tab/>
      <w:t>Stand: Dezember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3D344" w14:textId="77777777" w:rsidR="00B0374F" w:rsidRDefault="00B0374F" w:rsidP="00B0374F">
      <w:pPr>
        <w:spacing w:after="0" w:line="240" w:lineRule="auto"/>
      </w:pPr>
      <w:r>
        <w:separator/>
      </w:r>
    </w:p>
  </w:footnote>
  <w:footnote w:type="continuationSeparator" w:id="0">
    <w:p w14:paraId="6753CA2B" w14:textId="77777777" w:rsidR="00B0374F" w:rsidRDefault="00B0374F" w:rsidP="00B0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488"/>
    <w:multiLevelType w:val="hybridMultilevel"/>
    <w:tmpl w:val="E99ED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5CD4"/>
    <w:multiLevelType w:val="hybridMultilevel"/>
    <w:tmpl w:val="FA309DA8"/>
    <w:lvl w:ilvl="0" w:tplc="AD3C5E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3774F"/>
    <w:multiLevelType w:val="hybridMultilevel"/>
    <w:tmpl w:val="4DF29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D0"/>
    <w:rsid w:val="00121EF7"/>
    <w:rsid w:val="00247A5D"/>
    <w:rsid w:val="002720FF"/>
    <w:rsid w:val="00297ED0"/>
    <w:rsid w:val="003509E8"/>
    <w:rsid w:val="00373F05"/>
    <w:rsid w:val="003A7E8E"/>
    <w:rsid w:val="004322F7"/>
    <w:rsid w:val="004C3AF6"/>
    <w:rsid w:val="005218FD"/>
    <w:rsid w:val="005667B1"/>
    <w:rsid w:val="00583B62"/>
    <w:rsid w:val="005A2235"/>
    <w:rsid w:val="00654738"/>
    <w:rsid w:val="006B3CE0"/>
    <w:rsid w:val="0074188D"/>
    <w:rsid w:val="00755DCB"/>
    <w:rsid w:val="007A0917"/>
    <w:rsid w:val="007C7064"/>
    <w:rsid w:val="008543F8"/>
    <w:rsid w:val="008A486C"/>
    <w:rsid w:val="009065BB"/>
    <w:rsid w:val="00941EBA"/>
    <w:rsid w:val="009440BA"/>
    <w:rsid w:val="009741C5"/>
    <w:rsid w:val="00986DDC"/>
    <w:rsid w:val="009F18E2"/>
    <w:rsid w:val="00AD4798"/>
    <w:rsid w:val="00B0374F"/>
    <w:rsid w:val="00B353A0"/>
    <w:rsid w:val="00BA7C0E"/>
    <w:rsid w:val="00C7722D"/>
    <w:rsid w:val="00CA63A1"/>
    <w:rsid w:val="00D005C9"/>
    <w:rsid w:val="00D46A3B"/>
    <w:rsid w:val="00D970E6"/>
    <w:rsid w:val="00E0578C"/>
    <w:rsid w:val="00F81A32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F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67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1A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2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6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6D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6D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D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6DD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0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74F"/>
  </w:style>
  <w:style w:type="paragraph" w:styleId="Fuzeile">
    <w:name w:val="footer"/>
    <w:basedOn w:val="Standard"/>
    <w:link w:val="FuzeileZchn"/>
    <w:uiPriority w:val="99"/>
    <w:unhideWhenUsed/>
    <w:rsid w:val="00B0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67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1A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2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6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6D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6D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D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6DD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0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74F"/>
  </w:style>
  <w:style w:type="paragraph" w:styleId="Fuzeile">
    <w:name w:val="footer"/>
    <w:basedOn w:val="Standard"/>
    <w:link w:val="FuzeileZchn"/>
    <w:uiPriority w:val="99"/>
    <w:unhideWhenUsed/>
    <w:rsid w:val="00B0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-koeln.de/uni/gebaeude/107b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23CB-78C5-48F5-87EA-EB6C3F73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USBK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Welters</dc:creator>
  <cp:lastModifiedBy>Karin Gotzmann</cp:lastModifiedBy>
  <cp:revision>6</cp:revision>
  <dcterms:created xsi:type="dcterms:W3CDTF">2017-07-24T09:17:00Z</dcterms:created>
  <dcterms:modified xsi:type="dcterms:W3CDTF">2017-12-07T14:57:00Z</dcterms:modified>
</cp:coreProperties>
</file>